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EB5FF1" w:rsidRPr="00B64936" w:rsidTr="00D27186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EB5FF1" w:rsidRPr="00B64936" w:rsidTr="00D27186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B5FF1" w:rsidRPr="00B64936" w:rsidRDefault="00EB5FF1" w:rsidP="00D2718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649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</w:t>
            </w:r>
            <w:r w:rsidRPr="00C268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УЧЕБНОЙ ДИСЦИПЛИНЫ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ОСНОВЫ ФИЛОСОФИИ</w:t>
            </w:r>
          </w:p>
          <w:p w:rsidR="00EB5FF1" w:rsidRPr="00EB5FF1" w:rsidRDefault="00EB5FF1" w:rsidP="00EB5FF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специальности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21.02.15 «Открытые горные работы».</w:t>
            </w:r>
          </w:p>
          <w:p w:rsidR="00EB5FF1" w:rsidRPr="00B64936" w:rsidRDefault="00EB5FF1" w:rsidP="00EB5F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b/>
          <w:sz w:val="24"/>
          <w:szCs w:val="24"/>
        </w:rPr>
        <w:t xml:space="preserve">РАБОЧАЯ </w:t>
      </w:r>
      <w:r w:rsidRPr="00C26848">
        <w:rPr>
          <w:rFonts w:ascii="Times New Roman" w:eastAsia="Calibri" w:hAnsi="Times New Roman" w:cs="Times New Roman"/>
          <w:b/>
          <w:sz w:val="24"/>
          <w:szCs w:val="24"/>
        </w:rPr>
        <w:t>ПРОГРАММА УЧЕБНОЙ ДИСЦИПЛИНЫ</w:t>
      </w:r>
    </w:p>
    <w:p w:rsidR="00EB5FF1" w:rsidRPr="00C26848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ОГСЭ 01 «Основы Философии»</w:t>
      </w:r>
    </w:p>
    <w:p w:rsidR="00EB5FF1" w:rsidRPr="00B64936" w:rsidRDefault="00EB5FF1" w:rsidP="00EB5F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C26848" w:rsidRPr="00B64936" w:rsidRDefault="00C26848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EB5FF1" w:rsidRPr="00B64936" w:rsidRDefault="002849A7" w:rsidP="00EB5F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bCs/>
          <w:caps/>
          <w:sz w:val="24"/>
          <w:szCs w:val="24"/>
        </w:rPr>
        <w:t>2021</w:t>
      </w:r>
    </w:p>
    <w:p w:rsidR="00EB5FF1" w:rsidRPr="00EB5FF1" w:rsidRDefault="00EB5FF1" w:rsidP="00EB5FF1">
      <w:pPr>
        <w:pStyle w:val="a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848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 учебной дисциплины </w:t>
      </w:r>
      <w:r w:rsidRPr="00EB5FF1">
        <w:rPr>
          <w:rFonts w:ascii="Times New Roman" w:hAnsi="Times New Roman" w:cs="Times New Roman"/>
          <w:b/>
          <w:sz w:val="24"/>
          <w:szCs w:val="24"/>
        </w:rPr>
        <w:t>Основы Философии</w:t>
      </w:r>
      <w:r w:rsidRPr="00EB5FF1">
        <w:rPr>
          <w:rFonts w:ascii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– ФГОС) по специальности (специальностям) среднего профессионального образования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21.02.15 «Открытые горные работы».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 xml:space="preserve">Организация-разработчик: </w:t>
      </w:r>
      <w:r w:rsidRPr="00B64936">
        <w:rPr>
          <w:rFonts w:ascii="Times New Roman" w:eastAsia="Calibri" w:hAnsi="Times New Roman" w:cs="Times New Roman"/>
          <w:b/>
          <w:sz w:val="24"/>
          <w:szCs w:val="24"/>
        </w:rPr>
        <w:t>ГБПОУ РХ «Черногорский горно-строительный техникум»</w:t>
      </w: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64936">
        <w:rPr>
          <w:rFonts w:ascii="Times New Roman" w:eastAsia="Calibri" w:hAnsi="Times New Roman" w:cs="Times New Roman"/>
          <w:sz w:val="24"/>
          <w:szCs w:val="24"/>
        </w:rPr>
        <w:t>Разработчик: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26848">
        <w:rPr>
          <w:rFonts w:ascii="Times New Roman" w:eastAsia="Calibri" w:hAnsi="Times New Roman" w:cs="Times New Roman"/>
          <w:b/>
          <w:sz w:val="24"/>
          <w:szCs w:val="24"/>
        </w:rPr>
        <w:t>Агапова Олеся Ивановна</w:t>
      </w:r>
      <w:r w:rsidRPr="00C26848">
        <w:rPr>
          <w:rFonts w:ascii="Times New Roman" w:eastAsia="Calibri" w:hAnsi="Times New Roman" w:cs="Times New Roman"/>
          <w:sz w:val="24"/>
          <w:szCs w:val="24"/>
        </w:rPr>
        <w:t>, преподаватель общественных дисциплин.</w:t>
      </w:r>
    </w:p>
    <w:p w:rsidR="00EB5FF1" w:rsidRPr="00C26848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pacing w:val="3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Pr="00B64936" w:rsidRDefault="00EB5FF1" w:rsidP="00EB5FF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5FF1" w:rsidRDefault="004718DB" w:rsidP="004718DB">
      <w:pPr>
        <w:ind w:left="-1701"/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27162" cy="1363980"/>
            <wp:effectExtent l="19050" t="0" r="0" b="0"/>
            <wp:docPr id="2" name="Рисунок 1" descr="F:\подпись\Мокр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57" cy="1364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FF1" w:rsidRDefault="00EB5FF1"/>
    <w:p w:rsidR="00EB5FF1" w:rsidRDefault="00EB5FF1"/>
    <w:p w:rsidR="00EB5FF1" w:rsidRDefault="00EB5FF1"/>
    <w:p w:rsidR="00C26848" w:rsidRDefault="00C26848"/>
    <w:p w:rsidR="00C26848" w:rsidRDefault="00C26848"/>
    <w:p w:rsidR="00C26848" w:rsidRDefault="00C26848"/>
    <w:p w:rsidR="00C26848" w:rsidRDefault="00C26848"/>
    <w:p w:rsidR="00C26848" w:rsidRDefault="00C26848"/>
    <w:p w:rsidR="00EB5FF1" w:rsidRDefault="00EB5FF1"/>
    <w:p w:rsidR="00913401" w:rsidRDefault="00913401">
      <w:bookmarkStart w:id="0" w:name="_GoBack"/>
      <w:bookmarkEnd w:id="0"/>
    </w:p>
    <w:p w:rsidR="004718DB" w:rsidRDefault="004718DB"/>
    <w:p w:rsidR="004718DB" w:rsidRDefault="004718DB"/>
    <w:p w:rsidR="004718DB" w:rsidRDefault="004718DB"/>
    <w:p w:rsidR="00EB5FF1" w:rsidRDefault="00EB5FF1"/>
    <w:p w:rsidR="00EB5FF1" w:rsidRPr="00EB5FF1" w:rsidRDefault="00EB5FF1" w:rsidP="00C2684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ПРИМЕРНОЙ ПРОГРАММЫ УЧЕБНОЙ ДИСЦИПЛИНЫ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EB5FF1" w:rsidRPr="00EB5FF1" w:rsidTr="00D27186">
        <w:trPr>
          <w:trHeight w:val="670"/>
        </w:trPr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EB5FF1" w:rsidRPr="00EB5FF1" w:rsidRDefault="00EB5FF1" w:rsidP="00EB5FF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EB5FF1" w:rsidRPr="00EB5FF1" w:rsidTr="00D27186">
        <w:tc>
          <w:tcPr>
            <w:tcW w:w="7668" w:type="dxa"/>
            <w:shd w:val="clear" w:color="auto" w:fill="auto"/>
          </w:tcPr>
          <w:p w:rsidR="00EB5FF1" w:rsidRPr="00EB5FF1" w:rsidRDefault="00EB5FF1" w:rsidP="00EB5FF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EB5FF1" w:rsidRPr="00EB5FF1" w:rsidRDefault="00EB5FF1" w:rsidP="00EB5FF1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EB5FF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ПРОГРАММЫ УЧЕБНОЙ ДИСЦИПЛИНЫ</w:t>
      </w: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 учебной дисциплины «Основы философии» является частью основной профессиональной образовательной программы в соответствии с ФГОС по специальностям СПО 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21.02.15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«Открытые горные работы».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может быть использована при всех формах профессиональной подготовки квалифицированных рабочих по профессии в области строительства, открытых горных работ, обогащения полезных ископаемых,  технической эксплуатации и обслуживании электрического и электромеханического оборудования образовательными учреждениями профессионального образования на территории Российской Федерации, имеющими право на реализацию основной профессиональной образовательной программы по данной профессии</w:t>
      </w: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«Основы философии» относится к общему гуманитарному и социально-экономическому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циклуосновной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профессиональной образовательной программы.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учебной дисциплины – требования к результатам освоения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предмета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сформировать у студентов представления о философии как специфической области знания, о философских, научных и религиозных картинах мира, о смысле жизни человека, формах человеческого сознания и особенностях его проявления в современном обществе, о соотношении духовных и материальных ценностей, их роли в жизнедеятельности человека, общества и цивилизации.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результате изучения дисциплины</w:t>
      </w: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студент должен: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уметь: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-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EB5FF1" w:rsidRPr="00EB5FF1" w:rsidRDefault="00EB5FF1" w:rsidP="00EB5FF1">
      <w:pPr>
        <w:tabs>
          <w:tab w:val="left" w:pos="-142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сформулировать представление об истине и смысле жизни. 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знать: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категории и понятия философии;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философии в жизни человека и общества;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философского учения о бытии;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процесса познания;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научной, философской и религиозной картин мира;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EB5FF1" w:rsidRPr="00EB5FF1" w:rsidRDefault="00EB5FF1" w:rsidP="00EB5F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EB5FF1" w:rsidRPr="00EB5FF1" w:rsidRDefault="00EB5FF1" w:rsidP="00EB5F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дисциплины ориентировано на подготовку студентов к освоению профессиональных модулей ОПОП по специальностям 08.02.01 «Строительство и эксплуатация зданий и сооружений», 21.02.15 «Открытые горные работы», 21.02.18 «Обогащение полезных ископаемых», 13.02.11 «Техническая эксплуатация и обслуживание электрического и электромеханического оборудования (в угольной промышленности).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процессе освоения дисциплины у студентов должны быть сформированы общие компетенции (ОК) (Приложение 1):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 – Понимать сущность и социальную значимость своей будущей профессии, проявлять к ней устойчивый интерес;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3 - Принимать решения в стандартных и нестандартных ситуациях и нести за них ответственность;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 5 - Использовать информационно-коммуникационные технологии в профессиональной деятельности;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6 - Работать в коллективе и в команде, эффективно общаться с коллегами, руководством, потребителями;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7 - Брать на себя ответственность за работу членов команды (подчиненных), за результат выполнения заданий;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EB5FF1" w:rsidRPr="00EB5FF1" w:rsidRDefault="00EB5FF1" w:rsidP="00EB5F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9 - Ориентироваться в условиях частой смены технологий в профессиональной деятельности;</w:t>
      </w:r>
    </w:p>
    <w:p w:rsidR="00EB5FF1" w:rsidRPr="00EB5FF1" w:rsidRDefault="00EB5FF1" w:rsidP="00EB5FF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примерной программы учебной дисциплины: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 учебной нагрузки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_72_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часов, в том числе: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48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24</w:t>
      </w: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часов.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25"/>
      </w:tblGrid>
      <w:tr w:rsidR="00EB5FF1" w:rsidRPr="00EB5FF1" w:rsidTr="00D27186">
        <w:trPr>
          <w:trHeight w:val="460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EB5FF1" w:rsidRPr="00EB5FF1" w:rsidTr="00D27186">
        <w:trPr>
          <w:trHeight w:val="285"/>
        </w:trPr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72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лабораторные 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34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 предусмотрено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5FF1" w:rsidRPr="00EB5FF1" w:rsidTr="00D27186">
        <w:tc>
          <w:tcPr>
            <w:tcW w:w="7479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практических заданий по тематике внеаудиторной самостоятельной работы</w:t>
            </w:r>
          </w:p>
        </w:tc>
        <w:tc>
          <w:tcPr>
            <w:tcW w:w="2225" w:type="dxa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24</w:t>
            </w:r>
          </w:p>
        </w:tc>
      </w:tr>
      <w:tr w:rsidR="00EB5FF1" w:rsidRPr="00EB5FF1" w:rsidTr="00D27186">
        <w:tc>
          <w:tcPr>
            <w:tcW w:w="9704" w:type="dxa"/>
            <w:gridSpan w:val="2"/>
            <w:shd w:val="clear" w:color="auto" w:fill="auto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Итоговая аттестация в форме дифференцированного зачёта</w:t>
            </w:r>
          </w:p>
          <w:p w:rsidR="00EB5FF1" w:rsidRPr="00EB5FF1" w:rsidRDefault="00EB5FF1" w:rsidP="00EB5F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B5FF1" w:rsidRPr="00EB5FF1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both"/>
        <w:outlineLvl w:val="0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 Тематический план и содержание учебной дисциплины</w:t>
      </w:r>
      <w:r w:rsidRPr="00EB5F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B5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Основы философии»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  <w:r w:rsidRPr="00EB5FF1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ab/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2"/>
        <w:gridCol w:w="179"/>
        <w:gridCol w:w="11233"/>
        <w:gridCol w:w="768"/>
        <w:gridCol w:w="978"/>
      </w:tblGrid>
      <w:tr w:rsidR="00EB5FF1" w:rsidRPr="00EB5FF1" w:rsidTr="00D27186">
        <w:trPr>
          <w:trHeight w:val="650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Философия, круг ее проблем и роль в обществе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30/13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 Понятие философии, ее смысл и предназначение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 и мировоззрение. Исторические формы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мировоззрения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илософия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мифология. Понятие философии, ее структура и функции. Основной вопрос философии и его современное решение.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мифа к логосу: рождение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87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 с философским словарем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 – мифология, религия, наука, логика, философия, анимизм, политеизм, онтология, гносеология, материализм, эстетика, идеализм.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Составить схему: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«Функции философии», «Мировоззрение».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Темы рефератов: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«Место и роль философии в системе культуры», «Философская и научная картина мира», «Личность философа» (по выбору). </w:t>
            </w:r>
          </w:p>
          <w:p w:rsidR="00EB5FF1" w:rsidRPr="00EB5FF1" w:rsidRDefault="00EB5FF1" w:rsidP="00EB5FF1">
            <w:pPr>
              <w:tabs>
                <w:tab w:val="left" w:pos="228"/>
                <w:tab w:val="center" w:pos="49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770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1.2 Философия Древнего мира и Средневековая философия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Предпосылки философии в Древнем мире: Китай и Индия.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31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Темы рефератов: «Философия Китая», «Философская мысль Древней Индии», «Философские школы Древней Греции».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0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Философия Древней Индии.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«Упанишад», глава по выбору.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2.Особенности и периодизация античной философии.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68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 Творческая работа: «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 античного философа».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9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2.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Характерные особенности культуры и философии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средневековья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аннехристианская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философия: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Аврелий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Августин и его учение о Боге и человеке, концепция «двух градов»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Аристотелизм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Фомы Аквинского. Обоснование принципов христианской теологии. Спор о природе общих понятий: реализм и номинализм. Пьер Абеляр.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Ранняя, зрелая и поздняя схоластика. Арабо-исламская философия.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Средневековая мистика.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Майстер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Экхарт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1-2</w:t>
            </w:r>
          </w:p>
        </w:tc>
      </w:tr>
      <w:tr w:rsidR="00EB5FF1" w:rsidRPr="00EB5FF1" w:rsidTr="00D27186">
        <w:trPr>
          <w:trHeight w:val="89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реферата «Особенности высокой схоластики и ее отличие от ранней схоластики».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2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1. Христианская теология.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5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Написать сочинение-эссе по теме: «От христианской теологии к рациональному мышлению»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Арабская средневековая философия.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ссе-рассуждение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Аяты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как миролюбие»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 Философия Возрождения и Нового Времени 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Гуманизм раннего Возрождения. Неоплатонизм, скептицизм и натурализм.  Основные направления в познании Нового Времени. Французский материализм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XVIII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в. Основные направления немецкой классической философии.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92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Работа с философским словарем. Определение понятий – неоплатонизм, скептицизм, натурализм. Составить схему основные направления  философии Нового Времени.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1.Воплощение философских идей в творчестве титанов эпохи Возрождения.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Написание рефератов по теме: «Немецкая классическая философия»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Неистинное бытие как зло (по сочинению Гегеля)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1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Практикум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40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Cambria" w:eastAsia="Times New Roman" w:hAnsi="Cambria" w:cs="Times New Roman"/>
                <w:b/>
                <w:bCs/>
                <w:sz w:val="26"/>
                <w:szCs w:val="26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Бытие как вещь (по сочинению Л. Фейербаха)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9"/>
        </w:trPr>
        <w:tc>
          <w:tcPr>
            <w:tcW w:w="177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1.4   Современная философия. Русская философия.</w:t>
            </w: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Основные направления философии 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 w:eastAsia="ru-RU"/>
              </w:rPr>
              <w:t>XX</w:t>
            </w:r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века:  неопозитивизм, прагматизм, экзистенциализм, философия бессознательного. Особенности русской философии.  Социальная философия П. Чаадаева. Русский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космизм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EB5FF1" w:rsidRPr="00EB5FF1" w:rsidTr="00D27186">
        <w:trPr>
          <w:trHeight w:val="559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Определение понятий – неопозитивизм, 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экзистенциализм, философия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бессознательного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 Дать анализ особенностей русской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376"/>
        </w:trPr>
        <w:tc>
          <w:tcPr>
            <w:tcW w:w="1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Практические занятия. </w:t>
            </w:r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Трагедия земного бытия (по сочинениям Л.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Шестова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3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Основные проблемы философии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18/11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356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Учение о бытие  и теории познания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EB5FF1" w:rsidRPr="00EB5FF1" w:rsidRDefault="00EB5FF1" w:rsidP="00EB5FF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 Категория бытия, ее философский смысл и специфика. Основные модели бытия: монизм, дуализм, плюрализм. Основные формы и современная трактовка бытия. Материя: сущность, свойства и основные виды. Субъект и объект познания. Структура и формы знания. Проблема истины и заблуждения. Критерии, формы и виды истины. Бытие человека как проблема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28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оставить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таблицу: «Сознание и бессознательное», «Материя, время, пространство». Написание рефератов по теме: «Истина».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Бессознательное, его специфика и роль.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Дать определения понятий - монизм, дуализм, плюрализм. Составить опорную схему по теме: «Структура и формы знания»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4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 о смысле жизни человека. Различные позиции в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84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философским словарем. 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60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осужден быть свободным.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3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3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numPr>
                <w:ilvl w:val="0"/>
                <w:numId w:val="4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Вечные вопросы бытия.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1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1507"/>
        </w:trPr>
        <w:tc>
          <w:tcPr>
            <w:tcW w:w="19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Философский анализ общества.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Содержание учебного материала: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1.Понятие общества. Материальное и идеальное в бытии общества. Общественное бытие и общественное сознание, их структура и взаимодействие, материальное производство. Социальная структура как многоуровневое образование. Социальный прогресс и его критерии. Специфика законов общественного развития. Общество и философия техники. Общество и экономические отношения.</w:t>
            </w:r>
          </w:p>
          <w:p w:rsidR="00EB5FF1" w:rsidRPr="00EB5FF1" w:rsidRDefault="00EB5FF1" w:rsidP="00EB5FF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EB5FF1" w:rsidRPr="00EB5FF1" w:rsidTr="00D27186">
        <w:trPr>
          <w:trHeight w:val="40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keepNext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философским сло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варем</w:t>
            </w:r>
            <w:r w:rsidRPr="00EB5F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понятий – общество, социальная среда, общественное бытие и сознание, общественная формация, производительные силы, производственные отношения, социальная группа, класс, страты, стратификация, историческая общность,</w:t>
            </w:r>
            <w:proofErr w:type="gramEnd"/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36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1.Влияние техногенных процессов на бытие человека.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75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Реферат: «Социальный прогресс и его критерии».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468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Проблема добра и зла в экономических отношениях.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5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Работа с философским </w:t>
            </w:r>
            <w:proofErr w:type="spellStart"/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словарем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пределение</w:t>
            </w:r>
            <w:proofErr w:type="spellEnd"/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 –государство, гражданское общество, идеология, общественная психология, массовое сознание, субъект истории, движущие силы истории, индустриальное и постиндустриальное общество, социальное прогнозирование, общественный прогресс.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7F7F7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Человек и культура.</w:t>
            </w: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внеаудиторная работа: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творческого задания «</w:t>
            </w:r>
            <w:r w:rsidRPr="00EB5FF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Деятельность Римского клуба по изучению глобальных проблем современности»</w:t>
            </w:r>
          </w:p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569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занятия.</w:t>
            </w:r>
          </w:p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Будущее философии.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rPr>
          <w:trHeight w:val="242"/>
        </w:trPr>
        <w:tc>
          <w:tcPr>
            <w:tcW w:w="19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внеаудиторная работа: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отчета по практическим работам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" w:type="dxa"/>
            <w:tcBorders>
              <w:left w:val="single" w:sz="4" w:space="0" w:color="auto"/>
              <w:right w:val="single" w:sz="4" w:space="0" w:color="auto"/>
            </w:tcBorders>
            <w:shd w:val="clear" w:color="auto" w:fill="808080"/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right="14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 (зачётное) занятие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материала: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зачёта по методическим указаниям.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EB5FF1" w:rsidRPr="00EB5FF1" w:rsidTr="00D27186"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snapToGrid w:val="0"/>
              <w:spacing w:after="120" w:line="228" w:lineRule="auto"/>
              <w:ind w:left="283" w:firstLine="12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F1" w:rsidRPr="00EB5FF1" w:rsidRDefault="00EB5FF1" w:rsidP="00EB5FF1">
            <w:pPr>
              <w:tabs>
                <w:tab w:val="left" w:pos="79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ab/>
            </w:r>
          </w:p>
          <w:p w:rsidR="00EB5FF1" w:rsidRPr="00EB5FF1" w:rsidRDefault="00EB5FF1" w:rsidP="00EB5FF1">
            <w:pPr>
              <w:tabs>
                <w:tab w:val="left" w:pos="7940"/>
              </w:tabs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lastRenderedPageBreak/>
              <w:t xml:space="preserve">                         Всего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48/24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72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–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ознакомительный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ранее изученных объектов, свойств); 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2. – 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репродуктивный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(выполнение деятельности по образцу, инструкции или под руководством)</w:t>
      </w:r>
    </w:p>
    <w:p w:rsidR="00EB5FF1" w:rsidRPr="00EB5FF1" w:rsidRDefault="00EB5FF1" w:rsidP="00EB5F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–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продуктивный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(планирование и самостоятельное выполнение деятельности, решение проблемных задач)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B5FF1" w:rsidRPr="00EB5FF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учебной дисциплины требует наличия учебного кабинета «Социально – экономических дисциплин».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 по основам философии;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-опорно-логические схемы.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 компьютер с лицензионным программным обеспечением и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мультимедиапроектор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EB5FF1" w:rsidRPr="00EB5FF1" w:rsidRDefault="00EB5FF1" w:rsidP="00EB5FF1">
      <w:pPr>
        <w:tabs>
          <w:tab w:val="left" w:pos="1420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Основные источники: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С.Р. Лекции по философии: Учебник для учреждений среднего профессионального обр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азования.  – М.: </w:t>
      </w:r>
      <w:proofErr w:type="spellStart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250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Горелов А.А. Основы философии: учебное пособие для студ. сред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роф. учеб. Заведений / А.А. Горелов. 7-е изд., стер. - М.: Издательс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кий центр «Академия»,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256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Губин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Основы философии: учебное пос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обие. - М.: ФОРУМ: ИНФРА-М,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- 288 с. 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Сычев А.А. Основы философии: Учеб</w:t>
      </w:r>
      <w:proofErr w:type="gram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(ГРИФ) // Сычев </w:t>
      </w:r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А.А.- М.: </w:t>
      </w:r>
      <w:proofErr w:type="spellStart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Альфа-М</w:t>
      </w:r>
      <w:proofErr w:type="spellEnd"/>
      <w:r w:rsidR="007040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ИНФРА-М, 2017</w:t>
      </w: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368 с.</w:t>
      </w:r>
    </w:p>
    <w:p w:rsidR="00EB5FF1" w:rsidRPr="00EB5FF1" w:rsidRDefault="00EB5FF1" w:rsidP="00EB5FF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Канке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Основы философии: учебное пособие для студ. сред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пец. учеб. заведений. - М.: Ун</w:t>
      </w:r>
      <w:r w:rsidR="00704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иверситетская книга; Логос. 2017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286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Дополнительные источники: 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С.Р. Философия в схемах и таблицах: Учебное пособие для вузов/С.Р.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Аблеев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– М.: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</w:t>
      </w:r>
      <w:proofErr w:type="spellEnd"/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., 2010. – 207 с.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Балашов В.Е. Занимательная философия. – М.: Издательско-торговая корпорация «Дашков и Кº», 2008. – 172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Краткий философский словарь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П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ред. А.П. Алексеева. – М.: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РГ-Пресс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 2010. – 496 с.</w:t>
      </w:r>
    </w:p>
    <w:p w:rsidR="00EB5FF1" w:rsidRPr="00EB5FF1" w:rsidRDefault="00EB5FF1" w:rsidP="00EB5FF1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Новая философская энциклопедия: В 4 т./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Ин-т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философии РАН,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Фонд;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Научно-ред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Совет: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В.С. Степин, заместители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 А.А. Гусейнов, Г.Ю.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Семигин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 А.П. Огурцов. – М.: Мысль, 2010.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Новейший философский словарь: 3-е изд., </w:t>
      </w:r>
      <w:proofErr w:type="spell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исправл</w:t>
      </w:r>
      <w:proofErr w:type="spell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Мн.: Книжный Дом. 2009. - 1280 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EB5FF1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Хрестоматия по философии: 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Учебное пособие</w:t>
      </w:r>
      <w:proofErr w:type="gramStart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О</w:t>
      </w:r>
      <w:proofErr w:type="gramEnd"/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тв. ред. и сост. А. А. Радугин. — Москва: Центр, 2001.— 416с.</w:t>
      </w:r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портал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«Философия в России».</w:t>
      </w:r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tgtFrame="_blank" w:history="1"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intencia</w:t>
        </w:r>
        <w:proofErr w:type="spellEnd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сайт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«Все о философии».</w:t>
      </w:r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tgtFrame="_blank" w:history="1"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philosophy</w:t>
        </w:r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bCs/>
            <w:sz w:val="24"/>
            <w:szCs w:val="24"/>
            <w:lang w:val="en-US" w:eastAsia="ru-RU"/>
          </w:rPr>
          <w:t>ru</w:t>
        </w:r>
        <w:proofErr w:type="spellEnd"/>
      </w:hyperlink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EB5FF1" w:rsidRPr="00EB5FF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Античная философия</w:t>
      </w:r>
      <w:r w:rsidR="00EB5FF1"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gumer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countries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library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htm</w:t>
        </w:r>
        <w:proofErr w:type="spellEnd"/>
      </w:hyperlink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6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filosof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historic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7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http://www.humanities.edu.ru:8100/db/sect/16</w:t>
        </w:r>
      </w:hyperlink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http://www.philosophy.ru/library/lib4.html</w:t>
        </w:r>
      </w:hyperlink>
    </w:p>
    <w:p w:rsidR="00EB5FF1" w:rsidRPr="00EB5FF1" w:rsidRDefault="0008018D" w:rsidP="00EB5FF1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history="1"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culturologia</w:t>
        </w:r>
        <w:proofErr w:type="spellEnd"/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EB5FF1" w:rsidRPr="00EB5FF1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info</w:t>
        </w:r>
      </w:hyperlink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Контрольи</w:t>
      </w:r>
      <w:proofErr w:type="spellEnd"/>
      <w:r w:rsidRPr="00EB5F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оценка</w:t>
      </w:r>
      <w:r w:rsidRPr="00EB5F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EB5FF1" w:rsidRPr="00EB5FF1" w:rsidRDefault="00EB5FF1" w:rsidP="00EB5FF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827"/>
      </w:tblGrid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EB5FF1" w:rsidRPr="00EB5FF1" w:rsidTr="00D27186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уметь:</w:t>
            </w:r>
          </w:p>
          <w:p w:rsidR="00EB5FF1" w:rsidRPr="00EB5FF1" w:rsidRDefault="00EB5FF1" w:rsidP="00EB5FF1">
            <w:pPr>
              <w:tabs>
                <w:tab w:val="left" w:pos="266"/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определить соотношение для жизни человека свободы и ответственности, материальных и духовных ценностей; 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сформулировать представление об истине и смысле жизни.</w:t>
            </w:r>
          </w:p>
          <w:p w:rsidR="00EB5FF1" w:rsidRPr="00EB5FF1" w:rsidRDefault="00EB5FF1" w:rsidP="00EB5F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результате освоения дисциплины обучающийся должен знать: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основные категории и понятия философии;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роль философии в жизни человека и общества;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философского учения о бытии;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сущность процесса познания;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научной, философской и религиозной картин мира;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условиях формирования личности, свободе и ответственности за сохранение жизни, культуры, окружающей среды;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социальных и этических проблемах, связанных с развитием и использованием достижений науки, техники и технологий.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Формы контроля обучения: 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домашние задания проблемного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практические задания по работе с оригинальными текстами;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подготовка и защита групповых заданий проектного характера;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тестовые задания по соответствующим темам.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Методы оценки результатов обучения: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мониторинг роста творческой самостоятельности и навыков получения нового знания каждым обучающимся;</w:t>
            </w:r>
          </w:p>
          <w:p w:rsidR="00EB5FF1" w:rsidRPr="00EB5FF1" w:rsidRDefault="00EB5FF1" w:rsidP="00EB5FF1">
            <w:pPr>
              <w:tabs>
                <w:tab w:val="left" w:pos="9355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накопительная оценка.</w:t>
            </w:r>
          </w:p>
        </w:tc>
      </w:tr>
    </w:tbl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EB5FF1" w:rsidRPr="00EB5FF1" w:rsidRDefault="00EB5FF1" w:rsidP="00EB5FF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B5F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92"/>
        <w:gridCol w:w="4379"/>
      </w:tblGrid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EB5FF1" w:rsidRPr="00EB5FF1" w:rsidRDefault="00EB5FF1" w:rsidP="00EB5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Поиск </w:t>
            </w:r>
            <w:proofErr w:type="gramStart"/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информационного</w:t>
            </w:r>
            <w:proofErr w:type="gramEnd"/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основам философии, значение дисциплины для отдельно взятой специальности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проблемных и ситуационных задач на практических занятиях, на уроках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(бригадах) при решении ситуационных задач. Решение проблемно-ситуационных задач на занятиях.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нормативной и справочной литературой, учебниками.  Нахождение и использование информации для решения практических заданий, написания рефератов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информационных сообщений, рефератов с использованием презентаций.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деловых играх, конкурсах, викторинах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 групповых практических работ 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конкурсах, олимпиадах, в творческих исследовательских работах.</w:t>
            </w:r>
          </w:p>
        </w:tc>
      </w:tr>
      <w:tr w:rsidR="00EB5FF1" w:rsidRPr="00EB5FF1" w:rsidTr="00D27186">
        <w:tc>
          <w:tcPr>
            <w:tcW w:w="5192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EB5F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Ориентироваться в условиях частой смены технологий в профессиональной деятельности</w:t>
            </w:r>
          </w:p>
        </w:tc>
        <w:tc>
          <w:tcPr>
            <w:tcW w:w="4379" w:type="dxa"/>
          </w:tcPr>
          <w:p w:rsidR="00EB5FF1" w:rsidRPr="00EB5FF1" w:rsidRDefault="00EB5FF1" w:rsidP="00EB5F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B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рефератов, заданий для самостоятельной работы.</w:t>
            </w:r>
          </w:p>
        </w:tc>
      </w:tr>
    </w:tbl>
    <w:p w:rsidR="00EB5FF1" w:rsidRPr="00EB5FF1" w:rsidRDefault="00EB5FF1" w:rsidP="00EB5F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Pr="00EB5FF1" w:rsidRDefault="00EB5FF1" w:rsidP="00EB5F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5FF1" w:rsidRDefault="00EB5FF1"/>
    <w:sectPr w:rsidR="00EB5FF1" w:rsidSect="00E958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722" w:rsidRDefault="00CB3722">
      <w:pPr>
        <w:spacing w:after="0" w:line="240" w:lineRule="auto"/>
      </w:pPr>
      <w:r>
        <w:separator/>
      </w:r>
    </w:p>
  </w:endnote>
  <w:endnote w:type="continuationSeparator" w:id="1">
    <w:p w:rsidR="00CB3722" w:rsidRDefault="00CB37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08018D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B5F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32090" w:rsidRDefault="004718DB" w:rsidP="00A3209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090" w:rsidRDefault="0008018D" w:rsidP="00A3209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B5FF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718DB">
      <w:rPr>
        <w:rStyle w:val="a7"/>
        <w:noProof/>
      </w:rPr>
      <w:t>3</w:t>
    </w:r>
    <w:r>
      <w:rPr>
        <w:rStyle w:val="a7"/>
      </w:rPr>
      <w:fldChar w:fldCharType="end"/>
    </w:r>
  </w:p>
  <w:p w:rsidR="00A32090" w:rsidRDefault="004718DB" w:rsidP="00A32090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722" w:rsidRDefault="00CB3722">
      <w:pPr>
        <w:spacing w:after="0" w:line="240" w:lineRule="auto"/>
      </w:pPr>
      <w:r>
        <w:separator/>
      </w:r>
    </w:p>
  </w:footnote>
  <w:footnote w:type="continuationSeparator" w:id="1">
    <w:p w:rsidR="00CB3722" w:rsidRDefault="00CB37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93E65"/>
    <w:multiLevelType w:val="hybridMultilevel"/>
    <w:tmpl w:val="DC401EBA"/>
    <w:lvl w:ilvl="0" w:tplc="9EB2BFF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497254CD"/>
    <w:multiLevelType w:val="hybridMultilevel"/>
    <w:tmpl w:val="262A95DA"/>
    <w:lvl w:ilvl="0" w:tplc="5F944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C640DC"/>
    <w:multiLevelType w:val="hybridMultilevel"/>
    <w:tmpl w:val="D27ECD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5FF1"/>
    <w:rsid w:val="0008018D"/>
    <w:rsid w:val="002849A7"/>
    <w:rsid w:val="00346458"/>
    <w:rsid w:val="004718DB"/>
    <w:rsid w:val="0070403A"/>
    <w:rsid w:val="00913401"/>
    <w:rsid w:val="009A0ACB"/>
    <w:rsid w:val="00A96A1E"/>
    <w:rsid w:val="00BE744A"/>
    <w:rsid w:val="00C26848"/>
    <w:rsid w:val="00CB3722"/>
    <w:rsid w:val="00CF22E4"/>
    <w:rsid w:val="00E95853"/>
    <w:rsid w:val="00EB5FF1"/>
    <w:rsid w:val="00EC0A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5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FF1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EB5FF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B5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B5FF1"/>
  </w:style>
  <w:style w:type="paragraph" w:styleId="a8">
    <w:name w:val="No Spacing"/>
    <w:uiPriority w:val="1"/>
    <w:qFormat/>
    <w:rsid w:val="00EB5FF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hilosophy.ru/edu/ref/kisil/index.html" TargetMode="External"/><Relationship Id="rId18" Type="http://schemas.openxmlformats.org/officeDocument/2006/relationships/hyperlink" Target="http://www.philosophy.ru/library/lib4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intencia.ru/" TargetMode="External"/><Relationship Id="rId17" Type="http://schemas.openxmlformats.org/officeDocument/2006/relationships/hyperlink" Target="http://www.humanities.edu.ru:8100/db/sect/1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losof.historic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osoph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untries.ru/library/htm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culturologia.info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gumer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3018</Words>
  <Characters>17207</Characters>
  <Application>Microsoft Office Word</Application>
  <DocSecurity>0</DocSecurity>
  <Lines>143</Lines>
  <Paragraphs>40</Paragraphs>
  <ScaleCrop>false</ScaleCrop>
  <Company>CtrlSoft</Company>
  <LinksUpToDate>false</LinksUpToDate>
  <CharactersWithSpaces>20185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snayp</cp:lastModifiedBy>
  <cp:revision>8</cp:revision>
  <dcterms:created xsi:type="dcterms:W3CDTF">2020-12-07T01:53:00Z</dcterms:created>
  <dcterms:modified xsi:type="dcterms:W3CDTF">2023-03-10T14:18:00Z</dcterms:modified>
</cp:coreProperties>
</file>